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Jupiter,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Boericke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voluminous.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ubiquitous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contusions,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hematomas,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stewardship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SINECCH.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ecchymosis,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SINECCH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repackaged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SINECCH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SINECCH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ecchymosis,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perkier.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ointments,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anti-dandruff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stiffness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orthodontist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discharged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Kerri,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Zamboni.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zambonis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Dishcloth,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Zamboni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hematoma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Delora,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glucose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glucose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Delora.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vitiligo?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vitiligo?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hyperpigmentation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cellulitis?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cellulitis?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angina?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Cimicifuga.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Cimicifuga.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concomitant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concomitant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varicose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hemorrhoids?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Hamamelis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hemophiliac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bedsores?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Vasculitis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Hamamelis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rheumatism,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Erectile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vascular.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erectile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Tonsillitis.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Tonsillitis.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alcoholism?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alcoholism?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melasma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Cataracts.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Cantharis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hematoma,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rosacea.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Lavera.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bruising.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Costochondritis.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Osgood?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rheumatologist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Humira?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Tylenol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Sunlight.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trimmed,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vigorously.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degenerations,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asthma?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asthma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asthma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Costochondritis,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binocular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appendicitis.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cellulitis,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blepharitis,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rosacea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carbuncles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ulcerous.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weeping?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Tonsillitis,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erectile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concealer.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Maltese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pustular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Eczematous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8:45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_04-07-25_arnica_montana (Completed  04/08/25)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11,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1vDFC7GFIyl9ShhfVdPDM31KqH2qcz_9ft-nhqOPq_uF73XczsWW4GSxZCdLag0dmNcdgjgzlqt0mkSDaUsDNFGAJ7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